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C5" w:rsidRDefault="007F0EC5" w:rsidP="00652A62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6804"/>
      </w:tblGrid>
      <w:tr w:rsidR="00F35CAF" w:rsidTr="009F4F90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F35CAF" w:rsidRDefault="00F35CAF" w:rsidP="009F4F90">
            <w:pPr>
              <w:pStyle w:val="KeinLeerraum"/>
            </w:pPr>
            <w:r>
              <w:t>Einrichtung/Institution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35CAF" w:rsidRPr="004C4AB4" w:rsidRDefault="00F35CAF" w:rsidP="009F4F90">
            <w:pPr>
              <w:pStyle w:val="KeinLeerraum"/>
            </w:pPr>
            <w:r w:rsidRPr="004C4AB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AB4">
              <w:instrText xml:space="preserve"> FORMTEXT </w:instrText>
            </w:r>
            <w:r w:rsidRPr="004C4AB4">
              <w:fldChar w:fldCharType="separate"/>
            </w:r>
            <w:r w:rsidRPr="004C4AB4">
              <w:t> </w:t>
            </w:r>
            <w:r w:rsidRPr="004C4AB4">
              <w:t> </w:t>
            </w:r>
            <w:r w:rsidRPr="004C4AB4">
              <w:t> </w:t>
            </w:r>
            <w:r w:rsidRPr="004C4AB4">
              <w:t> </w:t>
            </w:r>
            <w:r w:rsidRPr="004C4AB4">
              <w:t> </w:t>
            </w:r>
            <w:r w:rsidRPr="004C4AB4">
              <w:fldChar w:fldCharType="end"/>
            </w:r>
          </w:p>
        </w:tc>
      </w:tr>
      <w:tr w:rsidR="00F35CAF" w:rsidTr="009F4F90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F35CAF" w:rsidRDefault="00F35CAF" w:rsidP="009F4F90">
            <w:pPr>
              <w:pStyle w:val="KeinLeerraum"/>
            </w:pPr>
            <w:r>
              <w:t>Erklärung als</w:t>
            </w:r>
          </w:p>
        </w:tc>
        <w:bookmarkStart w:id="0" w:name="_GoBack"/>
        <w:tc>
          <w:tcPr>
            <w:tcW w:w="6804" w:type="dxa"/>
            <w:shd w:val="clear" w:color="auto" w:fill="auto"/>
            <w:vAlign w:val="center"/>
          </w:tcPr>
          <w:p w:rsidR="00F35CAF" w:rsidRDefault="00163843" w:rsidP="009F4F90">
            <w:pPr>
              <w:pStyle w:val="KeinLeerraum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Bitte auswählen"/>
                    <w:listEntry w:val="Antragsteller:in"/>
                  </w:ddList>
                </w:ffData>
              </w:fldChar>
            </w:r>
            <w:r>
              <w:instrText xml:space="preserve"> </w:instrText>
            </w:r>
            <w:bookmarkStart w:id="1" w:name="Dropdown2"/>
            <w:r>
              <w:instrText xml:space="preserve">FORMDROPDOWN </w:instrText>
            </w:r>
            <w:r>
              <w:fldChar w:fldCharType="end"/>
            </w:r>
            <w:bookmarkEnd w:id="1"/>
            <w:bookmarkEnd w:id="0"/>
          </w:p>
        </w:tc>
      </w:tr>
    </w:tbl>
    <w:p w:rsidR="00296FC3" w:rsidRDefault="00296FC3" w:rsidP="00D13259">
      <w:pPr>
        <w:pStyle w:val="berschrift1"/>
      </w:pPr>
      <w:r w:rsidRPr="00D86436">
        <w:t>Weitere Erklärungen de</w:t>
      </w:r>
      <w:r w:rsidR="00BD3412">
        <w:t>r:</w:t>
      </w:r>
      <w:r w:rsidRPr="00D86436">
        <w:t>de</w:t>
      </w:r>
      <w:r w:rsidR="00BD3412">
        <w:t>s</w:t>
      </w:r>
      <w:r w:rsidRPr="00D86436">
        <w:t xml:space="preserve"> Antragstelle</w:t>
      </w:r>
      <w:r w:rsidR="00755EDE">
        <w:t>r</w:t>
      </w:r>
      <w:r w:rsidR="00BD3412">
        <w:t>in:s</w:t>
      </w:r>
      <w:r w:rsidR="00D86436" w:rsidRPr="00D86436">
        <w:t xml:space="preserve"> </w:t>
      </w:r>
    </w:p>
    <w:p w:rsidR="00460CD8" w:rsidRPr="00460CD8" w:rsidRDefault="00460CD8" w:rsidP="00D93F77"/>
    <w:p w:rsidR="00403C71" w:rsidRPr="00782595" w:rsidRDefault="00403C71" w:rsidP="00782595">
      <w:pPr>
        <w:rPr>
          <w:b/>
        </w:rPr>
      </w:pPr>
      <w:r w:rsidRPr="00782595">
        <w:rPr>
          <w:b/>
        </w:rPr>
        <w:t xml:space="preserve">Erklärung </w:t>
      </w:r>
      <w:r w:rsidR="006E1987" w:rsidRPr="00782595">
        <w:rPr>
          <w:b/>
        </w:rPr>
        <w:t>zur Buchführung</w:t>
      </w:r>
    </w:p>
    <w:p w:rsidR="006E1987" w:rsidRDefault="00296FC3" w:rsidP="00163843">
      <w:pPr>
        <w:pStyle w:val="KeinLeerraum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instrText xml:space="preserve"> FORMCHECKBOX </w:instrText>
      </w:r>
      <w:r w:rsidR="00B433A4">
        <w:fldChar w:fldCharType="separate"/>
      </w:r>
      <w:r>
        <w:fldChar w:fldCharType="end"/>
      </w:r>
      <w:bookmarkEnd w:id="2"/>
      <w:r>
        <w:tab/>
      </w:r>
      <w:r w:rsidR="006E1987">
        <w:t xml:space="preserve">Wir verpflichten uns, </w:t>
      </w:r>
      <w:r w:rsidR="006E1987" w:rsidRPr="006E1987">
        <w:t xml:space="preserve">für </w:t>
      </w:r>
      <w:r w:rsidR="0062484A">
        <w:t>jedes durchzuführende</w:t>
      </w:r>
      <w:r w:rsidR="00D13259">
        <w:t xml:space="preserve"> Projekt</w:t>
      </w:r>
      <w:r w:rsidR="006E1987" w:rsidRPr="006E1987">
        <w:t xml:space="preserve"> eine getrennte Buchführung </w:t>
      </w:r>
      <w:r w:rsidR="0062484A">
        <w:tab/>
      </w:r>
      <w:r w:rsidR="006E1987" w:rsidRPr="006E1987">
        <w:t>vorzunehmen</w:t>
      </w:r>
      <w:r w:rsidR="006E1987">
        <w:t>.</w:t>
      </w:r>
    </w:p>
    <w:p w:rsidR="00C02255" w:rsidRDefault="006E1987" w:rsidP="00163843">
      <w:pPr>
        <w:pStyle w:val="KeinLeerraum"/>
        <w:jc w:val="both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instrText xml:space="preserve"> FORMCHECKBOX </w:instrText>
      </w:r>
      <w:r w:rsidR="00B433A4">
        <w:fldChar w:fldCharType="separate"/>
      </w:r>
      <w:r>
        <w:fldChar w:fldCharType="end"/>
      </w:r>
      <w:bookmarkEnd w:id="3"/>
      <w:r w:rsidRPr="006E1987">
        <w:t xml:space="preserve"> </w:t>
      </w:r>
      <w:r>
        <w:tab/>
        <w:t>Wir verpflichten uns, alle Transaktionen für das</w:t>
      </w:r>
      <w:r w:rsidR="0062484A">
        <w:t xml:space="preserve"> jeweils</w:t>
      </w:r>
      <w:r w:rsidRPr="006E1987">
        <w:t xml:space="preserve"> durchzuführende </w:t>
      </w:r>
      <w:r>
        <w:t>Projekt</w:t>
      </w:r>
      <w:r w:rsidR="007765EA">
        <w:t xml:space="preserve"> in</w:t>
      </w:r>
      <w:r>
        <w:tab/>
      </w:r>
      <w:r w:rsidR="0062484A" w:rsidRPr="006E1987">
        <w:t xml:space="preserve">einer </w:t>
      </w:r>
      <w:r w:rsidRPr="006E1987">
        <w:t>kodifizierten Buchfüh</w:t>
      </w:r>
      <w:r>
        <w:t>rung zu erfassen.</w:t>
      </w:r>
    </w:p>
    <w:p w:rsidR="00D86436" w:rsidRPr="006E1987" w:rsidRDefault="006E1987" w:rsidP="00163843">
      <w:pPr>
        <w:pStyle w:val="KeinLeerraum"/>
        <w:jc w:val="both"/>
      </w:pPr>
      <w:r>
        <w:tab/>
      </w:r>
      <w:r w:rsidRPr="006E1987">
        <w:t xml:space="preserve">Wir setzten </w:t>
      </w:r>
      <w:r>
        <w:t xml:space="preserve">das folgende Buchhaltungssystem ein: </w:t>
      </w:r>
    </w:p>
    <w:p w:rsidR="00D130ED" w:rsidRDefault="00EB6496" w:rsidP="00163843">
      <w:pPr>
        <w:ind w:firstLine="708"/>
        <w:jc w:val="both"/>
        <w:rPr>
          <w:b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35B36" w:rsidRDefault="00F35B36" w:rsidP="00296FC3">
      <w:pPr>
        <w:jc w:val="both"/>
        <w:rPr>
          <w:b/>
        </w:rPr>
      </w:pPr>
    </w:p>
    <w:p w:rsidR="0076204E" w:rsidRDefault="00D86436" w:rsidP="00296FC3">
      <w:pPr>
        <w:jc w:val="both"/>
        <w:rPr>
          <w:b/>
        </w:rPr>
      </w:pPr>
      <w:r w:rsidRPr="00D86436">
        <w:rPr>
          <w:b/>
        </w:rPr>
        <w:t xml:space="preserve">Erklärung </w:t>
      </w:r>
      <w:r w:rsidR="006E1987">
        <w:rPr>
          <w:b/>
        </w:rPr>
        <w:t xml:space="preserve">zu den Grundsätzen der </w:t>
      </w:r>
      <w:r w:rsidR="0076204E">
        <w:rPr>
          <w:b/>
        </w:rPr>
        <w:t>ordnungsgemäßen Buchführung</w:t>
      </w:r>
    </w:p>
    <w:p w:rsidR="00D86436" w:rsidRPr="00D86436" w:rsidRDefault="0076204E" w:rsidP="00296FC3">
      <w:pPr>
        <w:jc w:val="both"/>
        <w:rPr>
          <w:b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33A4">
        <w:fldChar w:fldCharType="separate"/>
      </w:r>
      <w:r>
        <w:fldChar w:fldCharType="end"/>
      </w:r>
      <w:r>
        <w:tab/>
        <w:t xml:space="preserve">Wir erklären, dass wir die </w:t>
      </w:r>
      <w:r w:rsidRPr="0076204E">
        <w:t>Grundsätzen ordnung</w:t>
      </w:r>
      <w:r>
        <w:t>smäßiger Buchfüh</w:t>
      </w:r>
      <w:r w:rsidRPr="0076204E">
        <w:t xml:space="preserve">rung (GoB) </w:t>
      </w:r>
      <w:r>
        <w:br/>
      </w:r>
      <w:r>
        <w:tab/>
        <w:t>beachten und anwenden.</w:t>
      </w:r>
      <w:r w:rsidR="00D86436">
        <w:rPr>
          <w:b/>
        </w:rPr>
        <w:t xml:space="preserve"> </w:t>
      </w:r>
    </w:p>
    <w:p w:rsidR="006E1987" w:rsidRDefault="00D86436" w:rsidP="00163843">
      <w:pPr>
        <w:pStyle w:val="KeinLeerraum"/>
        <w:ind w:left="708" w:hanging="708"/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B433A4">
        <w:fldChar w:fldCharType="separate"/>
      </w:r>
      <w:r>
        <w:fldChar w:fldCharType="end"/>
      </w:r>
      <w:bookmarkEnd w:id="4"/>
      <w:r w:rsidR="006E1987">
        <w:tab/>
        <w:t>Wir</w:t>
      </w:r>
      <w:r>
        <w:t xml:space="preserve"> erklären, dass </w:t>
      </w:r>
      <w:r w:rsidR="006E1987">
        <w:t xml:space="preserve">wir die </w:t>
      </w:r>
      <w:r w:rsidR="0017562C" w:rsidRPr="0017562C">
        <w:t>Grundsätze zur ordnungsmäßigen Führung und Aufbe</w:t>
      </w:r>
      <w:r w:rsidR="0017562C">
        <w:t>-</w:t>
      </w:r>
      <w:r w:rsidR="0017562C" w:rsidRPr="0017562C">
        <w:t>w</w:t>
      </w:r>
      <w:r w:rsidR="0017562C">
        <w:t>ahrung von Büchern, Aufzeichnun</w:t>
      </w:r>
      <w:r w:rsidR="0017562C" w:rsidRPr="0017562C">
        <w:t xml:space="preserve">gen und Unterlagen </w:t>
      </w:r>
      <w:r w:rsidR="0017562C" w:rsidRPr="00163843">
        <w:rPr>
          <w:b/>
        </w:rPr>
        <w:t>in elektronischer Form sowie zum Datenzugriff</w:t>
      </w:r>
      <w:r w:rsidR="006E1987" w:rsidRPr="00163843">
        <w:rPr>
          <w:b/>
        </w:rPr>
        <w:t xml:space="preserve"> </w:t>
      </w:r>
      <w:r w:rsidR="0076204E">
        <w:t xml:space="preserve">(GoBD) </w:t>
      </w:r>
      <w:r w:rsidR="006E1987">
        <w:t>beachten</w:t>
      </w:r>
      <w:r w:rsidR="00C1049F">
        <w:t xml:space="preserve"> und anwenden</w:t>
      </w:r>
      <w:r w:rsidR="006E1987">
        <w:t>.</w:t>
      </w:r>
    </w:p>
    <w:p w:rsidR="006E1987" w:rsidRDefault="006E1987" w:rsidP="006E1987">
      <w:pPr>
        <w:pStyle w:val="KeinLeerraum"/>
      </w:pPr>
    </w:p>
    <w:p w:rsidR="00F35B36" w:rsidRDefault="00F35B36" w:rsidP="006E1987">
      <w:pPr>
        <w:pStyle w:val="KeinLeerraum"/>
      </w:pPr>
    </w:p>
    <w:p w:rsidR="006E1987" w:rsidRPr="007765EA" w:rsidRDefault="006E1987" w:rsidP="007765EA">
      <w:pPr>
        <w:rPr>
          <w:b/>
        </w:rPr>
      </w:pPr>
      <w:r w:rsidRPr="007765EA">
        <w:rPr>
          <w:b/>
        </w:rPr>
        <w:t>Erklärung zu Mitteilungspflichten</w:t>
      </w:r>
    </w:p>
    <w:p w:rsidR="00F35CAF" w:rsidRDefault="006E1987" w:rsidP="00163843">
      <w:pPr>
        <w:pStyle w:val="KeinLeerraum"/>
        <w:jc w:val="both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instrText xml:space="preserve"> FORMCHECKBOX </w:instrText>
      </w:r>
      <w:r w:rsidR="00B433A4">
        <w:fldChar w:fldCharType="separate"/>
      </w:r>
      <w:r>
        <w:fldChar w:fldCharType="end"/>
      </w:r>
      <w:bookmarkEnd w:id="5"/>
      <w:r>
        <w:tab/>
      </w:r>
      <w:r w:rsidR="00F35CAF" w:rsidRPr="00F35CAF">
        <w:t xml:space="preserve">Mir/uns sind die nach § 3 des Subventionsgesetzes und die gemäß Anlage 2 zu </w:t>
      </w:r>
      <w:r w:rsidR="00F35CAF" w:rsidRPr="00F35CAF">
        <w:tab/>
        <w:t xml:space="preserve">VV Nr. 5.1. § 44 LHO (ANBest-P ) bestehenden Mitteilungsverpflichtungen bekannt; </w:t>
      </w:r>
      <w:r w:rsidR="00F35CAF" w:rsidRPr="00F35CAF">
        <w:tab/>
        <w:t xml:space="preserve">insbesondere werde(n) ich/wir jede Abweichung von den Angaben </w:t>
      </w:r>
      <w:r w:rsidR="00EB6496">
        <w:t xml:space="preserve">im </w:t>
      </w:r>
      <w:r w:rsidR="00F35CAF" w:rsidRPr="00F35CAF">
        <w:t xml:space="preserve">Projektantrag </w:t>
      </w:r>
      <w:r w:rsidR="00F35CAF" w:rsidRPr="00F35CAF">
        <w:tab/>
        <w:t>unverzüglich de</w:t>
      </w:r>
      <w:r w:rsidR="0017562C">
        <w:t xml:space="preserve">r Senatorin für </w:t>
      </w:r>
      <w:r w:rsidR="00F35CAF" w:rsidRPr="00F35CAF">
        <w:t xml:space="preserve">Wirtschaft, Arbeit und </w:t>
      </w:r>
      <w:r w:rsidR="0017562C">
        <w:t>Europa</w:t>
      </w:r>
      <w:r w:rsidR="00F35CAF" w:rsidRPr="00F35CAF">
        <w:t xml:space="preserve"> mitteilen.</w:t>
      </w:r>
    </w:p>
    <w:p w:rsidR="006E1987" w:rsidRDefault="006E1987" w:rsidP="00F35CAF">
      <w:pPr>
        <w:pStyle w:val="KeinLeerraum"/>
      </w:pPr>
    </w:p>
    <w:p w:rsidR="002C1217" w:rsidRDefault="002C1217" w:rsidP="002C1217">
      <w:pPr>
        <w:pStyle w:val="KeinLeerraum"/>
      </w:pPr>
    </w:p>
    <w:p w:rsidR="002C1217" w:rsidRPr="007765EA" w:rsidRDefault="002C1217" w:rsidP="007765EA">
      <w:pPr>
        <w:rPr>
          <w:b/>
        </w:rPr>
      </w:pPr>
      <w:r w:rsidRPr="007765EA">
        <w:rPr>
          <w:b/>
        </w:rPr>
        <w:t>Erklärung zu Insolvenzverfahren</w:t>
      </w:r>
      <w:r w:rsidR="0062484A">
        <w:rPr>
          <w:b/>
        </w:rPr>
        <w:t xml:space="preserve"> </w:t>
      </w:r>
      <w:r w:rsidRPr="007765EA">
        <w:rPr>
          <w:b/>
        </w:rPr>
        <w:t>/</w:t>
      </w:r>
      <w:r w:rsidR="0062484A">
        <w:rPr>
          <w:b/>
        </w:rPr>
        <w:t xml:space="preserve"> </w:t>
      </w:r>
      <w:r w:rsidRPr="007765EA">
        <w:rPr>
          <w:b/>
        </w:rPr>
        <w:t>eidesstattliche Versicherung</w:t>
      </w:r>
    </w:p>
    <w:p w:rsidR="00F35CAF" w:rsidRDefault="00F35CAF" w:rsidP="00F35CAF">
      <w:pPr>
        <w:suppressAutoHyphens/>
        <w:spacing w:after="0"/>
        <w:jc w:val="both"/>
      </w:pPr>
      <w:r w:rsidRPr="00F35CAF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35CAF">
        <w:instrText xml:space="preserve"> FORMCHECKBOX </w:instrText>
      </w:r>
      <w:r w:rsidR="00B433A4">
        <w:fldChar w:fldCharType="separate"/>
      </w:r>
      <w:r w:rsidRPr="00F35CAF">
        <w:fldChar w:fldCharType="end"/>
      </w:r>
      <w:r w:rsidRPr="00F35CAF">
        <w:tab/>
        <w:t xml:space="preserve">Ich/wir erklären, dass ein Insolvenzverfahren oder ein vergleichbares gesetzlich </w:t>
      </w:r>
      <w:r w:rsidRPr="00F35CAF">
        <w:tab/>
        <w:t xml:space="preserve">geregeltes Verfahren weder beantragt noch eröffnet wurde, ein Antrag auf Eröffnung </w:t>
      </w:r>
      <w:r w:rsidRPr="00F35CAF">
        <w:tab/>
        <w:t xml:space="preserve">nicht mangels Masse abgelehnt wurde und sich das Unternehmen nicht in Liquidation </w:t>
      </w:r>
      <w:r w:rsidRPr="00F35CAF">
        <w:tab/>
        <w:t>befindet</w:t>
      </w:r>
    </w:p>
    <w:p w:rsidR="00F35CAF" w:rsidRPr="00F35CAF" w:rsidRDefault="00F35CAF" w:rsidP="00F35CAF">
      <w:pPr>
        <w:suppressAutoHyphens/>
        <w:spacing w:after="0"/>
        <w:jc w:val="both"/>
      </w:pPr>
      <w:r w:rsidRPr="00F35CAF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 w:rsidRPr="00F35CAF">
        <w:instrText xml:space="preserve"> FORMCHECKBOX </w:instrText>
      </w:r>
      <w:r w:rsidR="00B433A4">
        <w:fldChar w:fldCharType="separate"/>
      </w:r>
      <w:r w:rsidRPr="00F35CAF">
        <w:fldChar w:fldCharType="end"/>
      </w:r>
      <w:bookmarkEnd w:id="6"/>
      <w:r w:rsidRPr="00F35CAF">
        <w:tab/>
        <w:t xml:space="preserve">Ich/wir erklären, dass ich/wir keine eidesstattliche Versicherung gemäß § 807 </w:t>
      </w:r>
      <w:r w:rsidRPr="00F35CAF">
        <w:tab/>
        <w:t>Zivilprozessordnung abgegeben haben.</w:t>
      </w:r>
    </w:p>
    <w:p w:rsidR="00782595" w:rsidRDefault="00782595" w:rsidP="00A70249">
      <w:pPr>
        <w:tabs>
          <w:tab w:val="left" w:pos="4500"/>
        </w:tabs>
        <w:rPr>
          <w:rFonts w:cs="Arial"/>
        </w:rPr>
      </w:pPr>
    </w:p>
    <w:p w:rsidR="0062484A" w:rsidRPr="004B70FC" w:rsidRDefault="0062484A" w:rsidP="00D93F77">
      <w:pPr>
        <w:suppressAutoHyphens/>
        <w:spacing w:after="0"/>
        <w:jc w:val="both"/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652"/>
        <w:gridCol w:w="1134"/>
        <w:gridCol w:w="4253"/>
      </w:tblGrid>
      <w:tr w:rsidR="00A70249" w:rsidRPr="000C7CD9" w:rsidTr="002F4FA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A70249" w:rsidRPr="000C7CD9" w:rsidRDefault="00E530D1" w:rsidP="002F4FAE">
            <w:pPr>
              <w:tabs>
                <w:tab w:val="left" w:pos="4500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134" w:type="dxa"/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</w:tr>
      <w:tr w:rsidR="00A70249" w:rsidRPr="000C7CD9" w:rsidTr="002F4FA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A70249" w:rsidRPr="000C7CD9" w:rsidRDefault="00A70249" w:rsidP="002F4FAE">
            <w:pPr>
              <w:tabs>
                <w:tab w:val="left" w:pos="4500"/>
              </w:tabs>
              <w:rPr>
                <w:rFonts w:cs="Arial"/>
              </w:rPr>
            </w:pPr>
            <w:r w:rsidRPr="000C7CD9">
              <w:rPr>
                <w:rFonts w:cs="Arial"/>
              </w:rPr>
              <w:t>rechtsverbindliche Unterschrift, Stempel</w:t>
            </w:r>
          </w:p>
        </w:tc>
      </w:tr>
    </w:tbl>
    <w:p w:rsidR="00403C71" w:rsidRPr="00111CA5" w:rsidRDefault="00403C71" w:rsidP="008C02A6">
      <w:pPr>
        <w:pStyle w:val="Kopfzeile"/>
        <w:tabs>
          <w:tab w:val="clear" w:pos="4536"/>
          <w:tab w:val="clear" w:pos="9072"/>
          <w:tab w:val="left" w:pos="4500"/>
        </w:tabs>
        <w:rPr>
          <w:rFonts w:cs="Arial"/>
        </w:rPr>
      </w:pPr>
    </w:p>
    <w:sectPr w:rsidR="00403C71" w:rsidRPr="00111CA5" w:rsidSect="00214257">
      <w:headerReference w:type="default" r:id="rId8"/>
      <w:footerReference w:type="default" r:id="rId9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45" w:rsidRDefault="00F60145" w:rsidP="00A559DC">
      <w:pPr>
        <w:spacing w:after="0"/>
      </w:pPr>
      <w:r>
        <w:separator/>
      </w:r>
    </w:p>
  </w:endnote>
  <w:endnote w:type="continuationSeparator" w:id="0">
    <w:p w:rsidR="00F60145" w:rsidRDefault="00F60145" w:rsidP="00A559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9" w:rsidRPr="006E1987" w:rsidRDefault="00E16BB0" w:rsidP="00D10685">
    <w:pPr>
      <w:pStyle w:val="Fuzeile"/>
      <w:rPr>
        <w:color w:val="808080"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3600631</wp:posOffset>
          </wp:positionH>
          <wp:positionV relativeFrom="page">
            <wp:posOffset>10096228</wp:posOffset>
          </wp:positionV>
          <wp:extent cx="629285" cy="215900"/>
          <wp:effectExtent l="0" t="0" r="0" b="0"/>
          <wp:wrapNone/>
          <wp:docPr id="2" name="Grafik 2" descr="Namensnennung/NichtKommerziell/KeineBearbeitung" title="Logo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nsnennung_NichtKommerziell_KeineBearbei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21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172">
      <w:rPr>
        <w:color w:val="808080"/>
        <w:sz w:val="18"/>
        <w:szCs w:val="18"/>
      </w:rPr>
      <w:fldChar w:fldCharType="begin"/>
    </w:r>
    <w:r w:rsidR="00360172">
      <w:rPr>
        <w:color w:val="808080"/>
        <w:sz w:val="18"/>
        <w:szCs w:val="18"/>
      </w:rPr>
      <w:instrText xml:space="preserve"> KEYWORDS   \* MERGEFORMAT </w:instrText>
    </w:r>
    <w:r w:rsidR="00360172">
      <w:rPr>
        <w:color w:val="808080"/>
        <w:sz w:val="18"/>
        <w:szCs w:val="18"/>
      </w:rPr>
      <w:fldChar w:fldCharType="separate"/>
    </w:r>
    <w:r w:rsidR="00BD3412">
      <w:rPr>
        <w:color w:val="808080"/>
        <w:sz w:val="18"/>
        <w:szCs w:val="18"/>
      </w:rPr>
      <w:t>ET_Weitere_Erklaerungen_Traeger_V3_3_211020</w:t>
    </w:r>
    <w:r w:rsidR="00360172">
      <w:rPr>
        <w:color w:val="808080"/>
        <w:sz w:val="18"/>
        <w:szCs w:val="18"/>
      </w:rPr>
      <w:fldChar w:fldCharType="end"/>
    </w:r>
    <w:r w:rsidR="00F35CAF">
      <w:rPr>
        <w:color w:val="808080"/>
        <w:sz w:val="18"/>
        <w:szCs w:val="18"/>
      </w:rPr>
      <w:tab/>
    </w:r>
    <w:r w:rsidR="00F35CAF">
      <w:rPr>
        <w:color w:val="808080"/>
        <w:sz w:val="18"/>
        <w:szCs w:val="18"/>
      </w:rPr>
      <w:tab/>
      <w:t xml:space="preserve">Seite </w:t>
    </w:r>
    <w:r w:rsidR="00F35CAF">
      <w:rPr>
        <w:color w:val="808080"/>
        <w:sz w:val="18"/>
        <w:szCs w:val="18"/>
      </w:rPr>
      <w:fldChar w:fldCharType="begin"/>
    </w:r>
    <w:r w:rsidR="00F35CAF">
      <w:rPr>
        <w:color w:val="808080"/>
        <w:sz w:val="18"/>
        <w:szCs w:val="18"/>
      </w:rPr>
      <w:instrText xml:space="preserve"> PAGE   \* MERGEFORMAT </w:instrText>
    </w:r>
    <w:r w:rsidR="00F35CAF">
      <w:rPr>
        <w:color w:val="808080"/>
        <w:sz w:val="18"/>
        <w:szCs w:val="18"/>
      </w:rPr>
      <w:fldChar w:fldCharType="separate"/>
    </w:r>
    <w:r w:rsidR="00B433A4">
      <w:rPr>
        <w:noProof/>
        <w:color w:val="808080"/>
        <w:sz w:val="18"/>
        <w:szCs w:val="18"/>
      </w:rPr>
      <w:t>1</w:t>
    </w:r>
    <w:r w:rsidR="00F35CAF">
      <w:rPr>
        <w:color w:val="808080"/>
        <w:sz w:val="18"/>
        <w:szCs w:val="18"/>
      </w:rPr>
      <w:fldChar w:fldCharType="end"/>
    </w:r>
    <w:r w:rsidR="00F35CAF">
      <w:rPr>
        <w:color w:val="808080"/>
        <w:sz w:val="18"/>
        <w:szCs w:val="18"/>
      </w:rPr>
      <w:t xml:space="preserve"> / </w:t>
    </w:r>
    <w:r w:rsidR="00F35CAF">
      <w:rPr>
        <w:color w:val="808080"/>
        <w:sz w:val="18"/>
        <w:szCs w:val="18"/>
      </w:rPr>
      <w:fldChar w:fldCharType="begin"/>
    </w:r>
    <w:r w:rsidR="00F35CAF">
      <w:rPr>
        <w:color w:val="808080"/>
        <w:sz w:val="18"/>
        <w:szCs w:val="18"/>
      </w:rPr>
      <w:instrText xml:space="preserve"> NUMPAGES   \* MERGEFORMAT </w:instrText>
    </w:r>
    <w:r w:rsidR="00F35CAF">
      <w:rPr>
        <w:color w:val="808080"/>
        <w:sz w:val="18"/>
        <w:szCs w:val="18"/>
      </w:rPr>
      <w:fldChar w:fldCharType="separate"/>
    </w:r>
    <w:r w:rsidR="00B433A4">
      <w:rPr>
        <w:noProof/>
        <w:color w:val="808080"/>
        <w:sz w:val="18"/>
        <w:szCs w:val="18"/>
      </w:rPr>
      <w:t>1</w:t>
    </w:r>
    <w:r w:rsidR="00F35CAF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45" w:rsidRDefault="00F60145" w:rsidP="00A559DC">
      <w:pPr>
        <w:spacing w:after="0"/>
      </w:pPr>
      <w:r>
        <w:separator/>
      </w:r>
    </w:p>
  </w:footnote>
  <w:footnote w:type="continuationSeparator" w:id="0">
    <w:p w:rsidR="00F60145" w:rsidRDefault="00F60145" w:rsidP="00A559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B9" w:rsidRDefault="00E16BB0" w:rsidP="00F35CA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0B4FB58" wp14:editId="1A1B5AFA">
          <wp:simplePos x="0" y="0"/>
          <wp:positionH relativeFrom="column">
            <wp:posOffset>2781300</wp:posOffset>
          </wp:positionH>
          <wp:positionV relativeFrom="page">
            <wp:posOffset>469265</wp:posOffset>
          </wp:positionV>
          <wp:extent cx="2983230" cy="467995"/>
          <wp:effectExtent l="0" t="0" r="7620" b="8255"/>
          <wp:wrapNone/>
          <wp:docPr id="3" name="Grafik 3" descr="Logo der Senatorin für Wirtschaft, Arbeit und Europa der Freien Hansestadt Bremen" title="Logo SWAE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B_Senatorin_für Wirtscha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323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561D">
      <w:rPr>
        <w:noProof/>
        <w:color w:val="808080" w:themeColor="background1" w:themeShade="80"/>
        <w:sz w:val="18"/>
        <w:szCs w:val="18"/>
        <w:lang w:eastAsia="de-DE"/>
      </w:rPr>
      <w:drawing>
        <wp:inline distT="0" distB="0" distL="0" distR="0" wp14:anchorId="027242F1" wp14:editId="747ECE19">
          <wp:extent cx="2152650" cy="488278"/>
          <wp:effectExtent l="0" t="0" r="0" b="7620"/>
          <wp:docPr id="1" name="Grafik 1" descr="Logo des Europäischen Sozialfonds (ESF) in der Freien Hansestadt Bremen" title="Logo ESF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h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83" cy="48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8E8"/>
    <w:multiLevelType w:val="hybridMultilevel"/>
    <w:tmpl w:val="2BB2D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307D"/>
    <w:multiLevelType w:val="hybridMultilevel"/>
    <w:tmpl w:val="4392C0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6469E"/>
    <w:multiLevelType w:val="hybridMultilevel"/>
    <w:tmpl w:val="B6A201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A37A7B"/>
    <w:multiLevelType w:val="hybridMultilevel"/>
    <w:tmpl w:val="2132D7A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CA5661"/>
    <w:multiLevelType w:val="hybridMultilevel"/>
    <w:tmpl w:val="358E0E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iaPZFbVi5VXD6u/GrN62chkGWbHKUsokxm/iy41TYfsnVExGlQotJrGFT39VudvKTXbqjXEi1WI5738PRhJYA==" w:salt="Y2QlLYawOe940A+xfJ3gMA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14"/>
    <w:rsid w:val="00007B62"/>
    <w:rsid w:val="00010EDA"/>
    <w:rsid w:val="00031F3F"/>
    <w:rsid w:val="00041509"/>
    <w:rsid w:val="00047018"/>
    <w:rsid w:val="00061064"/>
    <w:rsid w:val="000635DD"/>
    <w:rsid w:val="000A066C"/>
    <w:rsid w:val="000A7588"/>
    <w:rsid w:val="000B45A3"/>
    <w:rsid w:val="000E57F0"/>
    <w:rsid w:val="000F197E"/>
    <w:rsid w:val="000F7552"/>
    <w:rsid w:val="0010173B"/>
    <w:rsid w:val="001062D4"/>
    <w:rsid w:val="0012036E"/>
    <w:rsid w:val="001453BA"/>
    <w:rsid w:val="00163843"/>
    <w:rsid w:val="0016679C"/>
    <w:rsid w:val="0017562C"/>
    <w:rsid w:val="001877A4"/>
    <w:rsid w:val="001A138F"/>
    <w:rsid w:val="001B4932"/>
    <w:rsid w:val="001D2A5C"/>
    <w:rsid w:val="001D7629"/>
    <w:rsid w:val="001E1A9B"/>
    <w:rsid w:val="0020014D"/>
    <w:rsid w:val="00212114"/>
    <w:rsid w:val="00212BE7"/>
    <w:rsid w:val="00214257"/>
    <w:rsid w:val="00255AE8"/>
    <w:rsid w:val="00261A7B"/>
    <w:rsid w:val="0027012E"/>
    <w:rsid w:val="00296FC3"/>
    <w:rsid w:val="002B69AA"/>
    <w:rsid w:val="002C1217"/>
    <w:rsid w:val="002E1C49"/>
    <w:rsid w:val="002F4FAE"/>
    <w:rsid w:val="003045AF"/>
    <w:rsid w:val="0031444E"/>
    <w:rsid w:val="00317229"/>
    <w:rsid w:val="00322BA3"/>
    <w:rsid w:val="00353B0C"/>
    <w:rsid w:val="00360172"/>
    <w:rsid w:val="00362461"/>
    <w:rsid w:val="00365DA4"/>
    <w:rsid w:val="0037742C"/>
    <w:rsid w:val="00385E73"/>
    <w:rsid w:val="003B07F6"/>
    <w:rsid w:val="003E06FD"/>
    <w:rsid w:val="003E4380"/>
    <w:rsid w:val="003E6339"/>
    <w:rsid w:val="003F6A0A"/>
    <w:rsid w:val="0040330A"/>
    <w:rsid w:val="00403C71"/>
    <w:rsid w:val="00416EB7"/>
    <w:rsid w:val="004228EA"/>
    <w:rsid w:val="00426F5C"/>
    <w:rsid w:val="00454B06"/>
    <w:rsid w:val="004575C6"/>
    <w:rsid w:val="00460CD8"/>
    <w:rsid w:val="004645E4"/>
    <w:rsid w:val="00475129"/>
    <w:rsid w:val="00482A87"/>
    <w:rsid w:val="00483A80"/>
    <w:rsid w:val="00486B6A"/>
    <w:rsid w:val="004A5304"/>
    <w:rsid w:val="004B70FC"/>
    <w:rsid w:val="004C0A65"/>
    <w:rsid w:val="004F1F0F"/>
    <w:rsid w:val="00511B5D"/>
    <w:rsid w:val="00526E82"/>
    <w:rsid w:val="00540A30"/>
    <w:rsid w:val="00560119"/>
    <w:rsid w:val="00560E1F"/>
    <w:rsid w:val="00570FC1"/>
    <w:rsid w:val="0058641C"/>
    <w:rsid w:val="00596C17"/>
    <w:rsid w:val="005A42E7"/>
    <w:rsid w:val="005A7A07"/>
    <w:rsid w:val="005D006B"/>
    <w:rsid w:val="005D11A8"/>
    <w:rsid w:val="005D404F"/>
    <w:rsid w:val="005F70DF"/>
    <w:rsid w:val="0062484A"/>
    <w:rsid w:val="006371A9"/>
    <w:rsid w:val="00643986"/>
    <w:rsid w:val="00651234"/>
    <w:rsid w:val="00652A62"/>
    <w:rsid w:val="00672F37"/>
    <w:rsid w:val="00680044"/>
    <w:rsid w:val="00681DC7"/>
    <w:rsid w:val="00682E86"/>
    <w:rsid w:val="00693D51"/>
    <w:rsid w:val="006B269E"/>
    <w:rsid w:val="006D2ED6"/>
    <w:rsid w:val="006E1555"/>
    <w:rsid w:val="006E1987"/>
    <w:rsid w:val="006E73DE"/>
    <w:rsid w:val="007063FC"/>
    <w:rsid w:val="00726A9F"/>
    <w:rsid w:val="00755EDE"/>
    <w:rsid w:val="0076204E"/>
    <w:rsid w:val="00766BD6"/>
    <w:rsid w:val="007765EA"/>
    <w:rsid w:val="00782595"/>
    <w:rsid w:val="007A5E51"/>
    <w:rsid w:val="007B5566"/>
    <w:rsid w:val="007D4E62"/>
    <w:rsid w:val="007F0EC5"/>
    <w:rsid w:val="00815C6D"/>
    <w:rsid w:val="0081694D"/>
    <w:rsid w:val="00825943"/>
    <w:rsid w:val="00834ED0"/>
    <w:rsid w:val="00845B94"/>
    <w:rsid w:val="00853735"/>
    <w:rsid w:val="00860A9C"/>
    <w:rsid w:val="008619DE"/>
    <w:rsid w:val="00881A5A"/>
    <w:rsid w:val="008A5EE6"/>
    <w:rsid w:val="008B2A8C"/>
    <w:rsid w:val="008C02A6"/>
    <w:rsid w:val="008D28B6"/>
    <w:rsid w:val="008E524E"/>
    <w:rsid w:val="008F2843"/>
    <w:rsid w:val="00904D73"/>
    <w:rsid w:val="00906CEE"/>
    <w:rsid w:val="009165FD"/>
    <w:rsid w:val="00955397"/>
    <w:rsid w:val="00980D67"/>
    <w:rsid w:val="00983BFD"/>
    <w:rsid w:val="009922EC"/>
    <w:rsid w:val="009C74D6"/>
    <w:rsid w:val="009E3EB9"/>
    <w:rsid w:val="009F7E55"/>
    <w:rsid w:val="00A1757A"/>
    <w:rsid w:val="00A17E9F"/>
    <w:rsid w:val="00A40292"/>
    <w:rsid w:val="00A559DC"/>
    <w:rsid w:val="00A70249"/>
    <w:rsid w:val="00AA6CF2"/>
    <w:rsid w:val="00AD7276"/>
    <w:rsid w:val="00B03A11"/>
    <w:rsid w:val="00B10EB2"/>
    <w:rsid w:val="00B3032F"/>
    <w:rsid w:val="00B312DF"/>
    <w:rsid w:val="00B33337"/>
    <w:rsid w:val="00B433A4"/>
    <w:rsid w:val="00B64B6E"/>
    <w:rsid w:val="00BD3412"/>
    <w:rsid w:val="00BE3A7F"/>
    <w:rsid w:val="00C0036B"/>
    <w:rsid w:val="00C02255"/>
    <w:rsid w:val="00C060D1"/>
    <w:rsid w:val="00C1049F"/>
    <w:rsid w:val="00C14DDB"/>
    <w:rsid w:val="00C32DEC"/>
    <w:rsid w:val="00C333E4"/>
    <w:rsid w:val="00C56646"/>
    <w:rsid w:val="00C773EC"/>
    <w:rsid w:val="00CA2F0B"/>
    <w:rsid w:val="00CB2047"/>
    <w:rsid w:val="00CB4EA5"/>
    <w:rsid w:val="00CC4E5A"/>
    <w:rsid w:val="00CC70FE"/>
    <w:rsid w:val="00CC7DF0"/>
    <w:rsid w:val="00CD43BC"/>
    <w:rsid w:val="00CE0F05"/>
    <w:rsid w:val="00CE2FB6"/>
    <w:rsid w:val="00D00853"/>
    <w:rsid w:val="00D01815"/>
    <w:rsid w:val="00D10685"/>
    <w:rsid w:val="00D130ED"/>
    <w:rsid w:val="00D13259"/>
    <w:rsid w:val="00D86436"/>
    <w:rsid w:val="00D93F77"/>
    <w:rsid w:val="00D95F3C"/>
    <w:rsid w:val="00DB47C4"/>
    <w:rsid w:val="00DB4FC0"/>
    <w:rsid w:val="00DC0CAC"/>
    <w:rsid w:val="00DF5B10"/>
    <w:rsid w:val="00E16BB0"/>
    <w:rsid w:val="00E30A51"/>
    <w:rsid w:val="00E41F6F"/>
    <w:rsid w:val="00E530D1"/>
    <w:rsid w:val="00E7428C"/>
    <w:rsid w:val="00E97732"/>
    <w:rsid w:val="00EA7567"/>
    <w:rsid w:val="00EA7CF7"/>
    <w:rsid w:val="00EB6496"/>
    <w:rsid w:val="00EC1719"/>
    <w:rsid w:val="00ED3BBF"/>
    <w:rsid w:val="00EF4332"/>
    <w:rsid w:val="00EF50F6"/>
    <w:rsid w:val="00F14DE2"/>
    <w:rsid w:val="00F35B36"/>
    <w:rsid w:val="00F35CAF"/>
    <w:rsid w:val="00F50070"/>
    <w:rsid w:val="00F56EBE"/>
    <w:rsid w:val="00F60145"/>
    <w:rsid w:val="00F70FA1"/>
    <w:rsid w:val="00F769D0"/>
    <w:rsid w:val="00F8146F"/>
    <w:rsid w:val="00FC1944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0ABEB"/>
  <w15:docId w15:val="{9716BBB3-9278-4EF2-AA4B-C3C96DD8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9D3"/>
    <w:pPr>
      <w:spacing w:after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6EBE"/>
    <w:pPr>
      <w:spacing w:before="360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9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59D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559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59D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5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38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438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403C71"/>
    <w:rPr>
      <w:color w:val="0000FF" w:themeColor="hyperlink"/>
      <w:u w:val="single"/>
    </w:rPr>
  </w:style>
  <w:style w:type="paragraph" w:customStyle="1" w:styleId="Default">
    <w:name w:val="Default"/>
    <w:rsid w:val="00F5007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6EBE"/>
    <w:rPr>
      <w:b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575C6"/>
    <w:pPr>
      <w:spacing w:after="0"/>
      <w:ind w:left="720"/>
      <w:contextualSpacing/>
    </w:pPr>
    <w:rPr>
      <w:rFonts w:eastAsiaTheme="minorEastAsia" w:cstheme="minorBidi"/>
      <w:sz w:val="20"/>
      <w:szCs w:val="20"/>
      <w:lang w:eastAsia="zh-CN"/>
    </w:rPr>
  </w:style>
  <w:style w:type="paragraph" w:styleId="KeinLeerraum">
    <w:name w:val="No Spacing"/>
    <w:uiPriority w:val="1"/>
    <w:qFormat/>
    <w:rsid w:val="007765EA"/>
    <w:pPr>
      <w:suppressAutoHyphens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0EB4388-6CAE-4FE3-AE86-98782AD3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Weitere Erklärungen Antragsteller:in</vt:lpstr>
    </vt:vector>
  </TitlesOfParts>
  <Company>Die Senatorin für Wirtschaft, Arbeit und Europa, Abteilung 2 Arbeit, ESF-zwischengeschaltete Stelle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Weitere Erklärungen Antragsteller:in</dc:title>
  <dc:creator>Thorsten André</dc:creator>
  <cp:keywords>ET_Weitere_Erklaerungen_Traeger_V3_3_211020</cp:keywords>
  <dc:description/>
  <cp:lastModifiedBy>Andre, Thorsten (Wirtschaft, Arbeit und Europa)</cp:lastModifiedBy>
  <cp:revision>4</cp:revision>
  <cp:lastPrinted>2015-03-23T11:29:00Z</cp:lastPrinted>
  <dcterms:created xsi:type="dcterms:W3CDTF">2021-10-20T13:56:00Z</dcterms:created>
  <dcterms:modified xsi:type="dcterms:W3CDTF">2021-10-20T13:58:00Z</dcterms:modified>
</cp:coreProperties>
</file>