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F" w:rsidRPr="00463962" w:rsidRDefault="00680044" w:rsidP="00463962">
      <w:pPr>
        <w:pStyle w:val="berschrift1"/>
      </w:pPr>
      <w:r w:rsidRPr="00463962">
        <w:t xml:space="preserve">Erklärung des </w:t>
      </w:r>
      <w:r w:rsidR="00CB2047" w:rsidRPr="00463962">
        <w:t>Zuwendungsempfängers</w:t>
      </w:r>
      <w:r w:rsidR="00422535" w:rsidRPr="00463962">
        <w:t xml:space="preserve"> zu</w:t>
      </w:r>
      <w:r w:rsidR="00D02C0D" w:rsidRPr="00463962">
        <w:t>r</w:t>
      </w:r>
      <w:r w:rsidR="00422535" w:rsidRPr="00463962">
        <w:t xml:space="preserve"> </w:t>
      </w:r>
      <w:r w:rsidR="00D02C0D" w:rsidRPr="00463962">
        <w:t>Tarifbindung</w:t>
      </w:r>
    </w:p>
    <w:p w:rsidR="003E4380" w:rsidRDefault="003E4380" w:rsidP="00652A62"/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6589"/>
      </w:tblGrid>
      <w:tr w:rsidR="003E4380" w:rsidTr="003B07F6">
        <w:tc>
          <w:tcPr>
            <w:tcW w:w="2528" w:type="dxa"/>
            <w:shd w:val="clear" w:color="auto" w:fill="auto"/>
          </w:tcPr>
          <w:p w:rsidR="003E4380" w:rsidRDefault="0010173B" w:rsidP="00652A62">
            <w:r>
              <w:t>Zuwendungsempfänger</w:t>
            </w:r>
          </w:p>
        </w:tc>
        <w:tc>
          <w:tcPr>
            <w:tcW w:w="6758" w:type="dxa"/>
            <w:shd w:val="clear" w:color="auto" w:fill="auto"/>
          </w:tcPr>
          <w:p w:rsidR="003E4380" w:rsidRPr="000106E1" w:rsidRDefault="003E4380" w:rsidP="00652A62">
            <w:pPr>
              <w:rPr>
                <w:b/>
              </w:rPr>
            </w:pPr>
            <w:r w:rsidRPr="000106E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106E1">
              <w:rPr>
                <w:b/>
              </w:rPr>
              <w:instrText xml:space="preserve"> FORMTEXT </w:instrText>
            </w:r>
            <w:r w:rsidRPr="000106E1">
              <w:rPr>
                <w:b/>
              </w:rPr>
            </w:r>
            <w:r w:rsidRPr="000106E1">
              <w:rPr>
                <w:b/>
              </w:rPr>
              <w:fldChar w:fldCharType="separate"/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fldChar w:fldCharType="end"/>
            </w:r>
            <w:bookmarkEnd w:id="0"/>
          </w:p>
        </w:tc>
      </w:tr>
      <w:tr w:rsidR="003E4380" w:rsidTr="003B07F6">
        <w:tc>
          <w:tcPr>
            <w:tcW w:w="2528" w:type="dxa"/>
            <w:shd w:val="clear" w:color="auto" w:fill="auto"/>
          </w:tcPr>
          <w:p w:rsidR="003E4380" w:rsidRDefault="003E4380" w:rsidP="00652A62">
            <w:r>
              <w:t>Anschrift</w:t>
            </w:r>
          </w:p>
        </w:tc>
        <w:tc>
          <w:tcPr>
            <w:tcW w:w="6758" w:type="dxa"/>
            <w:shd w:val="clear" w:color="auto" w:fill="auto"/>
          </w:tcPr>
          <w:p w:rsidR="003E4380" w:rsidRPr="000106E1" w:rsidRDefault="003E4380" w:rsidP="00652A62">
            <w:pPr>
              <w:rPr>
                <w:b/>
              </w:rPr>
            </w:pPr>
            <w:r w:rsidRPr="000106E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6E1">
              <w:rPr>
                <w:b/>
              </w:rPr>
              <w:instrText xml:space="preserve"> FORMTEXT </w:instrText>
            </w:r>
            <w:r w:rsidRPr="000106E1">
              <w:rPr>
                <w:b/>
              </w:rPr>
            </w:r>
            <w:r w:rsidRPr="000106E1">
              <w:rPr>
                <w:b/>
              </w:rPr>
              <w:fldChar w:fldCharType="separate"/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fldChar w:fldCharType="end"/>
            </w:r>
          </w:p>
        </w:tc>
      </w:tr>
      <w:tr w:rsidR="00422535" w:rsidTr="00422535">
        <w:tc>
          <w:tcPr>
            <w:tcW w:w="2528" w:type="dxa"/>
            <w:shd w:val="clear" w:color="auto" w:fill="auto"/>
          </w:tcPr>
          <w:p w:rsidR="00422535" w:rsidRDefault="00422535" w:rsidP="00AB626B"/>
        </w:tc>
        <w:tc>
          <w:tcPr>
            <w:tcW w:w="6758" w:type="dxa"/>
            <w:shd w:val="clear" w:color="auto" w:fill="auto"/>
          </w:tcPr>
          <w:p w:rsidR="00422535" w:rsidRPr="000106E1" w:rsidRDefault="00422535" w:rsidP="00AB626B">
            <w:pPr>
              <w:rPr>
                <w:b/>
              </w:rPr>
            </w:pPr>
            <w:r w:rsidRPr="000106E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6E1">
              <w:rPr>
                <w:b/>
              </w:rPr>
              <w:instrText xml:space="preserve"> FORMTEXT </w:instrText>
            </w:r>
            <w:r w:rsidRPr="000106E1">
              <w:rPr>
                <w:b/>
              </w:rPr>
            </w:r>
            <w:r w:rsidRPr="000106E1">
              <w:rPr>
                <w:b/>
              </w:rPr>
              <w:fldChar w:fldCharType="separate"/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fldChar w:fldCharType="end"/>
            </w:r>
          </w:p>
        </w:tc>
      </w:tr>
    </w:tbl>
    <w:p w:rsidR="006B269E" w:rsidRDefault="006B269E" w:rsidP="00652A62"/>
    <w:p w:rsidR="00980D67" w:rsidRDefault="00680044" w:rsidP="00652A62">
      <w:r>
        <w:t xml:space="preserve">Hiermit </w:t>
      </w:r>
      <w:r w:rsidR="00D02C0D">
        <w:t>erklären wir, dass wir bezüglich unserer aus d</w:t>
      </w:r>
      <w:r w:rsidR="006E73DE">
        <w:t>en be</w:t>
      </w:r>
      <w:r w:rsidR="00422535">
        <w:t>willig</w:t>
      </w:r>
      <w:r w:rsidR="00D02C0D">
        <w:t>ten ESF-Mitteln finanzierten Personalstellen folgenden Tarifbindungen unterliegen:</w:t>
      </w:r>
    </w:p>
    <w:p w:rsidR="00D02C0D" w:rsidRDefault="00D02C0D" w:rsidP="00652A62"/>
    <w:p w:rsidR="00A94ED0" w:rsidRPr="00A94ED0" w:rsidRDefault="00A94ED0" w:rsidP="00A94ED0">
      <w:pPr>
        <w:tabs>
          <w:tab w:val="left" w:pos="3686"/>
          <w:tab w:val="left" w:pos="4820"/>
          <w:tab w:val="left" w:pos="6663"/>
        </w:tabs>
      </w:pPr>
      <w:r w:rsidRPr="00A94ED0">
        <w:tab/>
        <w:t>Nein</w:t>
      </w:r>
      <w:r w:rsidRPr="00A94ED0">
        <w:tab/>
        <w:t>Wir unterliegen</w:t>
      </w:r>
      <w:r>
        <w:tab/>
        <w:t>keine Tarifbindung,</w:t>
      </w:r>
      <w:r>
        <w:br/>
      </w:r>
      <w:r w:rsidRPr="00A94ED0">
        <w:tab/>
      </w:r>
      <w:r w:rsidRPr="00A94ED0">
        <w:tab/>
        <w:t>der Tarifbindung</w:t>
      </w:r>
      <w:r>
        <w:tab/>
        <w:t>aber Anlehnung</w:t>
      </w:r>
    </w:p>
    <w:p w:rsidR="00680044" w:rsidRPr="00A94ED0" w:rsidRDefault="00D02C0D" w:rsidP="00A94ED0">
      <w:pPr>
        <w:tabs>
          <w:tab w:val="left" w:pos="3686"/>
          <w:tab w:val="left" w:pos="5387"/>
          <w:tab w:val="left" w:pos="7088"/>
        </w:tabs>
      </w:pPr>
      <w:r w:rsidRPr="00A94ED0">
        <w:t>Rahmentarifvertrag</w:t>
      </w:r>
      <w:r w:rsidRPr="00A94ED0">
        <w:tab/>
      </w:r>
      <w:r w:rsidR="00980D67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80D67" w:rsidRPr="00A94ED0">
        <w:instrText xml:space="preserve"> FORMCHECKBOX </w:instrText>
      </w:r>
      <w:r w:rsidR="003E2436">
        <w:fldChar w:fldCharType="separate"/>
      </w:r>
      <w:r w:rsidR="00980D67" w:rsidRPr="00A94ED0">
        <w:fldChar w:fldCharType="end"/>
      </w:r>
      <w:bookmarkEnd w:id="1"/>
      <w:r w:rsidRPr="00A94ED0">
        <w:tab/>
      </w:r>
      <w:r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ED0">
        <w:instrText xml:space="preserve"> FORMCHECKBOX </w:instrText>
      </w:r>
      <w:r w:rsidR="003E2436">
        <w:fldChar w:fldCharType="separate"/>
      </w:r>
      <w:r w:rsidRPr="00A94ED0">
        <w:fldChar w:fldCharType="end"/>
      </w:r>
      <w:r w:rsidRPr="00A94ED0">
        <w:tab/>
      </w:r>
      <w:r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ED0">
        <w:instrText xml:space="preserve"> FORMCHECKBOX </w:instrText>
      </w:r>
      <w:r w:rsidR="003E2436">
        <w:fldChar w:fldCharType="separate"/>
      </w:r>
      <w:r w:rsidRPr="00A94ED0">
        <w:fldChar w:fldCharType="end"/>
      </w:r>
    </w:p>
    <w:p w:rsidR="00980D67" w:rsidRPr="00A94ED0" w:rsidRDefault="00D02C0D" w:rsidP="00A94ED0">
      <w:pPr>
        <w:tabs>
          <w:tab w:val="left" w:pos="3686"/>
          <w:tab w:val="left" w:pos="5387"/>
          <w:tab w:val="left" w:pos="7088"/>
        </w:tabs>
      </w:pPr>
      <w:r w:rsidRPr="00A94ED0">
        <w:t>Entgelttarifvertrag</w:t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</w:p>
    <w:p w:rsidR="00D02C0D" w:rsidRPr="00A94ED0" w:rsidRDefault="00D02C0D" w:rsidP="00A94ED0">
      <w:pPr>
        <w:tabs>
          <w:tab w:val="left" w:pos="3686"/>
          <w:tab w:val="left" w:pos="5387"/>
          <w:tab w:val="left" w:pos="7088"/>
        </w:tabs>
      </w:pPr>
      <w:r w:rsidRPr="00A94ED0">
        <w:t>Sonstige Arbeitsvertragsrichtlinien</w:t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</w:p>
    <w:p w:rsidR="00D02C0D" w:rsidRPr="00A94ED0" w:rsidRDefault="00D02C0D" w:rsidP="00A94ED0">
      <w:pPr>
        <w:tabs>
          <w:tab w:val="left" w:pos="3686"/>
          <w:tab w:val="left" w:pos="5387"/>
          <w:tab w:val="left" w:pos="7088"/>
        </w:tabs>
      </w:pPr>
      <w:r w:rsidRPr="00A94ED0">
        <w:t>Sonstige Entgeltordnung</w:t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  <w:r w:rsidR="00A94ED0" w:rsidRPr="00A94ED0">
        <w:tab/>
      </w:r>
      <w:r w:rsidR="00A94ED0" w:rsidRPr="00A94ED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4ED0" w:rsidRPr="00A94ED0">
        <w:instrText xml:space="preserve"> FORMCHECKBOX </w:instrText>
      </w:r>
      <w:r w:rsidR="003E2436">
        <w:fldChar w:fldCharType="separate"/>
      </w:r>
      <w:r w:rsidR="00A94ED0" w:rsidRPr="00A94ED0">
        <w:fldChar w:fldCharType="end"/>
      </w:r>
    </w:p>
    <w:p w:rsidR="00422535" w:rsidRDefault="00422535" w:rsidP="00652A62"/>
    <w:p w:rsidR="00A94ED0" w:rsidRDefault="00A94ED0" w:rsidP="00652A62">
      <w:r>
        <w:t>Bezeichnung der Tarifverträge, AVR, Entgeltordnungen o.ä., der die Arbeitsverträge unterliegen bzw. an die die Arbeitsverträge angelehnt sind.</w:t>
      </w:r>
    </w:p>
    <w:p w:rsidR="00980D67" w:rsidRDefault="00A94ED0" w:rsidP="00652A62">
      <w:r w:rsidRPr="000106E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6E1">
        <w:rPr>
          <w:b/>
        </w:rPr>
        <w:instrText xml:space="preserve"> FORMTEXT </w:instrText>
      </w:r>
      <w:r w:rsidRPr="000106E1">
        <w:rPr>
          <w:b/>
        </w:rPr>
      </w:r>
      <w:r w:rsidRPr="000106E1">
        <w:rPr>
          <w:b/>
        </w:rPr>
        <w:fldChar w:fldCharType="separate"/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fldChar w:fldCharType="end"/>
      </w:r>
    </w:p>
    <w:p w:rsidR="00A94ED0" w:rsidRDefault="00A94ED0" w:rsidP="00652A62">
      <w:r w:rsidRPr="000106E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6E1">
        <w:rPr>
          <w:b/>
        </w:rPr>
        <w:instrText xml:space="preserve"> FORMTEXT </w:instrText>
      </w:r>
      <w:r w:rsidRPr="000106E1">
        <w:rPr>
          <w:b/>
        </w:rPr>
      </w:r>
      <w:r w:rsidRPr="000106E1">
        <w:rPr>
          <w:b/>
        </w:rPr>
        <w:fldChar w:fldCharType="separate"/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fldChar w:fldCharType="end"/>
      </w:r>
    </w:p>
    <w:p w:rsidR="00A94ED0" w:rsidRDefault="00A94ED0" w:rsidP="00652A62">
      <w:r w:rsidRPr="000106E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6E1">
        <w:rPr>
          <w:b/>
        </w:rPr>
        <w:instrText xml:space="preserve"> FORMTEXT </w:instrText>
      </w:r>
      <w:r w:rsidRPr="000106E1">
        <w:rPr>
          <w:b/>
        </w:rPr>
      </w:r>
      <w:r w:rsidRPr="000106E1">
        <w:rPr>
          <w:b/>
        </w:rPr>
        <w:fldChar w:fldCharType="separate"/>
      </w:r>
      <w:bookmarkStart w:id="2" w:name="_GoBack"/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bookmarkEnd w:id="2"/>
      <w:r w:rsidRPr="000106E1">
        <w:rPr>
          <w:b/>
        </w:rPr>
        <w:fldChar w:fldCharType="end"/>
      </w:r>
    </w:p>
    <w:p w:rsidR="00A94ED0" w:rsidRDefault="00A94ED0" w:rsidP="00652A62">
      <w:r w:rsidRPr="000106E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06E1">
        <w:rPr>
          <w:b/>
        </w:rPr>
        <w:instrText xml:space="preserve"> FORMTEXT </w:instrText>
      </w:r>
      <w:r w:rsidRPr="000106E1">
        <w:rPr>
          <w:b/>
        </w:rPr>
      </w:r>
      <w:r w:rsidRPr="000106E1">
        <w:rPr>
          <w:b/>
        </w:rPr>
        <w:fldChar w:fldCharType="separate"/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t> </w:t>
      </w:r>
      <w:r w:rsidRPr="000106E1">
        <w:rPr>
          <w:b/>
        </w:rPr>
        <w:fldChar w:fldCharType="end"/>
      </w:r>
    </w:p>
    <w:p w:rsidR="00A94ED0" w:rsidRDefault="00A94ED0" w:rsidP="00652A62"/>
    <w:p w:rsidR="00A94ED0" w:rsidRDefault="00A94ED0" w:rsidP="00652A62">
      <w:r>
        <w:t>Die genannten Tarifverträge, AVR, Entgeltordnungen o.ä. sind beigefügt.</w:t>
      </w:r>
    </w:p>
    <w:p w:rsidR="00A94ED0" w:rsidRDefault="00A94ED0" w:rsidP="00652A62">
      <w:r>
        <w:t xml:space="preserve">(Nicht erforderlich, sofern es sich um öffentlich zugängliche </w:t>
      </w:r>
      <w:r w:rsidR="00E11FB7">
        <w:t>Werke handelt: TVöD, TV-L etc.)</w:t>
      </w:r>
    </w:p>
    <w:p w:rsidR="00A94ED0" w:rsidRDefault="00A94ED0" w:rsidP="00652A62"/>
    <w:p w:rsidR="00680044" w:rsidRDefault="009922EC" w:rsidP="00463962">
      <w:pPr>
        <w:spacing w:after="840"/>
      </w:pPr>
      <w:r>
        <w:t>Uns ist bekannt, dass die vorstehenden Angaben subventionserhe</w:t>
      </w:r>
      <w:r w:rsidR="000E57F0">
        <w:t>b</w:t>
      </w:r>
      <w:r>
        <w:t>lich i.S.</w:t>
      </w:r>
      <w:r w:rsidR="00422535">
        <w:t>v</w:t>
      </w:r>
      <w:r>
        <w:t>. § 264 StGB i</w:t>
      </w:r>
      <w:r w:rsidR="00422535">
        <w:t>.</w:t>
      </w:r>
      <w:r>
        <w:t>V</w:t>
      </w:r>
      <w:r w:rsidR="00422535">
        <w:t>.</w:t>
      </w:r>
      <w:r>
        <w:t>m</w:t>
      </w:r>
      <w:r w:rsidR="00422535">
        <w:t>.</w:t>
      </w:r>
      <w:r>
        <w:t xml:space="preserve"> § 3 Subventionsgesetz sind.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422535" w:rsidP="002F4FAE">
            <w:pPr>
              <w:tabs>
                <w:tab w:val="left" w:pos="4500"/>
              </w:tabs>
              <w:rPr>
                <w:rFonts w:cs="Arial"/>
              </w:rPr>
            </w:pPr>
            <w:r w:rsidRPr="000106E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6E1">
              <w:rPr>
                <w:b/>
              </w:rPr>
              <w:instrText xml:space="preserve"> FORMTEXT </w:instrText>
            </w:r>
            <w:r w:rsidRPr="000106E1">
              <w:rPr>
                <w:b/>
              </w:rPr>
            </w:r>
            <w:r w:rsidRPr="000106E1">
              <w:rPr>
                <w:b/>
              </w:rPr>
              <w:fldChar w:fldCharType="separate"/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fldChar w:fldCharType="end"/>
            </w:r>
            <w:r>
              <w:t xml:space="preserve">, </w:t>
            </w:r>
            <w:r w:rsidRPr="000106E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6E1">
              <w:rPr>
                <w:b/>
              </w:rPr>
              <w:instrText xml:space="preserve"> FORMTEXT </w:instrText>
            </w:r>
            <w:r w:rsidRPr="000106E1">
              <w:rPr>
                <w:b/>
              </w:rPr>
            </w:r>
            <w:r w:rsidRPr="000106E1">
              <w:rPr>
                <w:b/>
              </w:rPr>
              <w:fldChar w:fldCharType="separate"/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t> </w:t>
            </w:r>
            <w:r w:rsidRPr="000106E1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A70249" w:rsidRPr="00111CA5" w:rsidRDefault="00A70249" w:rsidP="00A70249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A70249" w:rsidRPr="00111CA5" w:rsidSect="00E11FB7">
      <w:headerReference w:type="default" r:id="rId7"/>
      <w:footerReference w:type="default" r:id="rId8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36" w:rsidRDefault="00241536" w:rsidP="00A559DC">
      <w:pPr>
        <w:spacing w:after="0"/>
      </w:pPr>
      <w:r>
        <w:separator/>
      </w:r>
    </w:p>
  </w:endnote>
  <w:endnote w:type="continuationSeparator" w:id="0">
    <w:p w:rsidR="00241536" w:rsidRDefault="00241536" w:rsidP="00A5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12" w:rsidRPr="00194B82" w:rsidRDefault="00194B82" w:rsidP="00194B82">
    <w:pPr>
      <w:pStyle w:val="Fuzeile"/>
      <w:rPr>
        <w:color w:val="808080" w:themeColor="background1" w:themeShade="80"/>
        <w:sz w:val="18"/>
        <w:szCs w:val="18"/>
      </w:rPr>
    </w:pPr>
    <w:r w:rsidRPr="00194B82">
      <w:rPr>
        <w:color w:val="808080" w:themeColor="background1" w:themeShade="80"/>
        <w:sz w:val="18"/>
        <w:szCs w:val="18"/>
      </w:rPr>
      <w:fldChar w:fldCharType="begin"/>
    </w:r>
    <w:r w:rsidRPr="00194B82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194B82">
      <w:rPr>
        <w:color w:val="808080" w:themeColor="background1" w:themeShade="80"/>
        <w:sz w:val="18"/>
        <w:szCs w:val="18"/>
      </w:rPr>
      <w:fldChar w:fldCharType="separate"/>
    </w:r>
    <w:r w:rsidRPr="00194B82">
      <w:rPr>
        <w:color w:val="808080" w:themeColor="background1" w:themeShade="80"/>
        <w:sz w:val="18"/>
        <w:szCs w:val="18"/>
      </w:rPr>
      <w:t>ET_Erklaerung_Tarifbindung_V1_4_190815</w:t>
    </w:r>
    <w:r w:rsidRPr="00194B82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noProof/>
        <w:color w:val="FFFFFF" w:themeColor="background1"/>
        <w:sz w:val="18"/>
        <w:szCs w:val="18"/>
        <w:lang w:eastAsia="de-DE"/>
      </w:rPr>
      <w:drawing>
        <wp:inline distT="0" distB="0" distL="0" distR="0">
          <wp:extent cx="629289" cy="216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36" w:rsidRDefault="00241536" w:rsidP="00A559DC">
      <w:pPr>
        <w:spacing w:after="0"/>
      </w:pPr>
      <w:r>
        <w:separator/>
      </w:r>
    </w:p>
  </w:footnote>
  <w:footnote w:type="continuationSeparator" w:id="0">
    <w:p w:rsidR="00241536" w:rsidRDefault="00241536" w:rsidP="00A55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D0" w:rsidRDefault="00194B82" w:rsidP="00E11F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75248F88" wp14:editId="16A3404E">
          <wp:simplePos x="0" y="0"/>
          <wp:positionH relativeFrom="column">
            <wp:posOffset>2846615</wp:posOffset>
          </wp:positionH>
          <wp:positionV relativeFrom="page">
            <wp:posOffset>444137</wp:posOffset>
          </wp:positionV>
          <wp:extent cx="2983230" cy="467995"/>
          <wp:effectExtent l="0" t="0" r="7620" b="8255"/>
          <wp:wrapNone/>
          <wp:docPr id="3" name="Grafik 3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45B69053" wp14:editId="07CB88FD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vKIn0E6bIJzdA8eWRlzVW+Kf/BA+KCvSebrW6Io3zCcU9U5eM57zAuUb8BhuON7IgWH7rpqkL3m8dZmJDbYg==" w:salt="wPDupvMTVzHBow9pQNdkB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6E1"/>
    <w:rsid w:val="00010EDA"/>
    <w:rsid w:val="00041509"/>
    <w:rsid w:val="00047018"/>
    <w:rsid w:val="00061064"/>
    <w:rsid w:val="000A066C"/>
    <w:rsid w:val="000B45A3"/>
    <w:rsid w:val="000E57F0"/>
    <w:rsid w:val="000F197E"/>
    <w:rsid w:val="00100F93"/>
    <w:rsid w:val="0010173B"/>
    <w:rsid w:val="00112615"/>
    <w:rsid w:val="0012036E"/>
    <w:rsid w:val="00126468"/>
    <w:rsid w:val="001453BA"/>
    <w:rsid w:val="001877A4"/>
    <w:rsid w:val="00194B82"/>
    <w:rsid w:val="001D2A5C"/>
    <w:rsid w:val="001D7629"/>
    <w:rsid w:val="001F336A"/>
    <w:rsid w:val="00212114"/>
    <w:rsid w:val="00241536"/>
    <w:rsid w:val="00253E5C"/>
    <w:rsid w:val="00255AE8"/>
    <w:rsid w:val="00261A7B"/>
    <w:rsid w:val="002B0BCF"/>
    <w:rsid w:val="002F4FAE"/>
    <w:rsid w:val="00322BA3"/>
    <w:rsid w:val="00353B0C"/>
    <w:rsid w:val="003704F8"/>
    <w:rsid w:val="003B07F6"/>
    <w:rsid w:val="003E2436"/>
    <w:rsid w:val="003E4380"/>
    <w:rsid w:val="003F6A0A"/>
    <w:rsid w:val="00416EB7"/>
    <w:rsid w:val="00422535"/>
    <w:rsid w:val="00433892"/>
    <w:rsid w:val="00463962"/>
    <w:rsid w:val="00477622"/>
    <w:rsid w:val="00483A80"/>
    <w:rsid w:val="004A5304"/>
    <w:rsid w:val="004A6FE9"/>
    <w:rsid w:val="004D1332"/>
    <w:rsid w:val="004E4FBD"/>
    <w:rsid w:val="00511B5D"/>
    <w:rsid w:val="00527E55"/>
    <w:rsid w:val="00540A30"/>
    <w:rsid w:val="00560E1F"/>
    <w:rsid w:val="00570FC1"/>
    <w:rsid w:val="0058641C"/>
    <w:rsid w:val="00591C07"/>
    <w:rsid w:val="005A047C"/>
    <w:rsid w:val="005D404F"/>
    <w:rsid w:val="0063412D"/>
    <w:rsid w:val="006371A9"/>
    <w:rsid w:val="00652A62"/>
    <w:rsid w:val="00672F37"/>
    <w:rsid w:val="00680044"/>
    <w:rsid w:val="00681DC7"/>
    <w:rsid w:val="006A0BFB"/>
    <w:rsid w:val="006B269E"/>
    <w:rsid w:val="006D2ED6"/>
    <w:rsid w:val="006E1555"/>
    <w:rsid w:val="006E73DE"/>
    <w:rsid w:val="006F33ED"/>
    <w:rsid w:val="007063FC"/>
    <w:rsid w:val="00766BD6"/>
    <w:rsid w:val="007F0EC5"/>
    <w:rsid w:val="0081694D"/>
    <w:rsid w:val="00845B94"/>
    <w:rsid w:val="00860A9C"/>
    <w:rsid w:val="008732E3"/>
    <w:rsid w:val="00893A03"/>
    <w:rsid w:val="008A5EE6"/>
    <w:rsid w:val="008B2A8C"/>
    <w:rsid w:val="008D28B6"/>
    <w:rsid w:val="00906CEE"/>
    <w:rsid w:val="00944C96"/>
    <w:rsid w:val="009464C5"/>
    <w:rsid w:val="00980D67"/>
    <w:rsid w:val="009922EC"/>
    <w:rsid w:val="00A1729E"/>
    <w:rsid w:val="00A17E9F"/>
    <w:rsid w:val="00A559DC"/>
    <w:rsid w:val="00A70249"/>
    <w:rsid w:val="00A94ED0"/>
    <w:rsid w:val="00AA6CF2"/>
    <w:rsid w:val="00AB626B"/>
    <w:rsid w:val="00B10EB2"/>
    <w:rsid w:val="00B312DF"/>
    <w:rsid w:val="00C203A4"/>
    <w:rsid w:val="00C333E4"/>
    <w:rsid w:val="00CA2F0B"/>
    <w:rsid w:val="00CB2047"/>
    <w:rsid w:val="00CC4E5A"/>
    <w:rsid w:val="00CC70FE"/>
    <w:rsid w:val="00CC7DF0"/>
    <w:rsid w:val="00CE0F05"/>
    <w:rsid w:val="00D02C0D"/>
    <w:rsid w:val="00D3469E"/>
    <w:rsid w:val="00D95F3C"/>
    <w:rsid w:val="00DC0CAC"/>
    <w:rsid w:val="00E11FB7"/>
    <w:rsid w:val="00E7428C"/>
    <w:rsid w:val="00EA05E3"/>
    <w:rsid w:val="00EC1719"/>
    <w:rsid w:val="00EF50F6"/>
    <w:rsid w:val="00F12B95"/>
    <w:rsid w:val="00F7652A"/>
    <w:rsid w:val="00F77312"/>
    <w:rsid w:val="00F8146F"/>
    <w:rsid w:val="00FC1944"/>
    <w:rsid w:val="00FD49D3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77EB4"/>
  <w15:docId w15:val="{7A5D6FAF-C251-4DD3-99D0-00077EC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3962"/>
    <w:pPr>
      <w:spacing w:before="3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962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Tarifbindung</vt:lpstr>
    </vt:vector>
  </TitlesOfParts>
  <Company>Die Senatorin für Wirtschaft, Arbeit und Europa, Abteilung 2 Arbeit, ESF-zwischengeschaltete Stelle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Tarifbindung</dc:title>
  <dc:creator>Sabine lührs</dc:creator>
  <cp:keywords>ET_Erklaerung_Tarifbindung_V1_4_190815</cp:keywords>
  <cp:lastModifiedBy>Andre, Thorsten (Wirtschaft, Arbeit und Haefen)</cp:lastModifiedBy>
  <cp:revision>9</cp:revision>
  <cp:lastPrinted>2012-03-19T13:39:00Z</cp:lastPrinted>
  <dcterms:created xsi:type="dcterms:W3CDTF">2015-02-11T15:51:00Z</dcterms:created>
  <dcterms:modified xsi:type="dcterms:W3CDTF">2019-08-12T15:09:00Z</dcterms:modified>
</cp:coreProperties>
</file>